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40" w:rsidRPr="00A16B4F" w:rsidRDefault="008468BC" w:rsidP="00A16B4F">
      <w:pPr>
        <w:pStyle w:val="Nagwek2"/>
        <w:spacing w:before="300" w:after="150"/>
        <w:textAlignment w:val="baseline"/>
      </w:pPr>
      <w:r>
        <w:rPr>
          <w:rFonts w:asciiTheme="minorHAnsi" w:hAnsiTheme="minorHAnsi" w:cstheme="minorHAnsi"/>
          <w:i/>
          <w:sz w:val="52"/>
        </w:rPr>
        <w:t>Fundusze zwrotne na założenie i rozwój działalności gospodarczej w perspektywie finansowej 2014-2020</w:t>
      </w:r>
      <w:r w:rsidR="00A16B4F" w:rsidRPr="00A16B4F">
        <w:rPr>
          <w:rFonts w:asciiTheme="minorHAnsi" w:hAnsiTheme="minorHAnsi" w:cstheme="minorHAnsi"/>
          <w:i/>
          <w:sz w:val="52"/>
        </w:rPr>
        <w:t>.</w:t>
      </w:r>
    </w:p>
    <w:p w:rsidR="0076609B" w:rsidRPr="004543ED" w:rsidRDefault="0076609B" w:rsidP="0076609B">
      <w:pPr>
        <w:pStyle w:val="Nagwek2"/>
        <w:jc w:val="both"/>
        <w:rPr>
          <w:rFonts w:asciiTheme="minorHAnsi" w:hAnsiTheme="minorHAnsi" w:cstheme="minorHAnsi"/>
        </w:rPr>
      </w:pPr>
      <w:r w:rsidRPr="004543ED">
        <w:rPr>
          <w:rFonts w:asciiTheme="minorHAnsi" w:hAnsiTheme="minorHAnsi" w:cstheme="minorHAnsi"/>
        </w:rPr>
        <w:t>Informacje o spotkaniu</w:t>
      </w:r>
    </w:p>
    <w:p w:rsidR="008F0942" w:rsidRPr="004543ED" w:rsidRDefault="008F0942" w:rsidP="008F0942">
      <w:pPr>
        <w:rPr>
          <w:rFonts w:cstheme="minorHAnsi"/>
        </w:rPr>
      </w:pPr>
    </w:p>
    <w:p w:rsidR="008F0942" w:rsidRPr="00A16B4F" w:rsidRDefault="008F0942" w:rsidP="00A16B4F">
      <w:pPr>
        <w:pStyle w:val="Domylnie"/>
        <w:spacing w:line="240" w:lineRule="auto"/>
        <w:jc w:val="both"/>
        <w:rPr>
          <w:rFonts w:asciiTheme="minorHAnsi" w:eastAsia="Times New Roman" w:hAnsiTheme="minorHAnsi" w:cstheme="minorHAnsi"/>
          <w:b/>
          <w:i/>
          <w:kern w:val="0"/>
          <w:sz w:val="24"/>
          <w:szCs w:val="24"/>
          <w:lang w:eastAsia="pl-PL"/>
        </w:rPr>
      </w:pPr>
      <w:r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W  dniu </w:t>
      </w:r>
      <w:r w:rsidR="001D6CC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3</w:t>
      </w:r>
      <w:r w:rsidR="008468B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0</w:t>
      </w:r>
      <w:r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 </w:t>
      </w:r>
      <w:r w:rsidR="008468B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listopada</w:t>
      </w:r>
      <w:r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 2017 r. zapraszamy </w:t>
      </w:r>
      <w:r w:rsidR="00D45C4A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wszystkich zainteresowanych</w:t>
      </w:r>
      <w:r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do udziału </w:t>
      </w:r>
      <w:r w:rsidR="00A16B4F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</w:r>
      <w:r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w spotkaniu w zakresie </w:t>
      </w:r>
      <w:r w:rsidR="001D6CCD">
        <w:rPr>
          <w:rFonts w:asciiTheme="minorHAnsi" w:eastAsia="Times New Roman" w:hAnsiTheme="minorHAnsi" w:cstheme="minorHAnsi"/>
          <w:b/>
          <w:i/>
          <w:kern w:val="0"/>
          <w:sz w:val="24"/>
          <w:szCs w:val="24"/>
          <w:lang w:eastAsia="pl-PL"/>
        </w:rPr>
        <w:t xml:space="preserve">Wsparcia </w:t>
      </w:r>
      <w:r w:rsidR="008468BC">
        <w:rPr>
          <w:rFonts w:asciiTheme="minorHAnsi" w:eastAsia="Times New Roman" w:hAnsiTheme="minorHAnsi" w:cstheme="minorHAnsi"/>
          <w:b/>
          <w:i/>
          <w:kern w:val="0"/>
          <w:sz w:val="24"/>
          <w:szCs w:val="24"/>
          <w:lang w:eastAsia="pl-PL"/>
        </w:rPr>
        <w:t>zakładania i rozwoju działalności gospodarczej w ramach instrumentów zwrotnych</w:t>
      </w:r>
      <w:r w:rsidR="00A16B4F" w:rsidRPr="00A16B4F">
        <w:rPr>
          <w:rFonts w:asciiTheme="minorHAnsi" w:eastAsia="Times New Roman" w:hAnsiTheme="minorHAnsi" w:cstheme="minorHAnsi"/>
          <w:b/>
          <w:i/>
          <w:kern w:val="0"/>
          <w:sz w:val="24"/>
          <w:szCs w:val="24"/>
          <w:lang w:eastAsia="pl-PL"/>
        </w:rPr>
        <w:t>.</w:t>
      </w:r>
    </w:p>
    <w:p w:rsidR="008F0942" w:rsidRPr="004543ED" w:rsidRDefault="008F0942" w:rsidP="008F0942">
      <w:pPr>
        <w:pStyle w:val="Domylnie"/>
        <w:spacing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:rsidR="0076609B" w:rsidRPr="004543ED" w:rsidRDefault="007F05C3" w:rsidP="009C2440">
      <w:pPr>
        <w:pStyle w:val="Nagwek2"/>
        <w:jc w:val="both"/>
        <w:rPr>
          <w:rFonts w:asciiTheme="minorHAnsi" w:hAnsiTheme="minorHAnsi" w:cstheme="minorHAnsi"/>
        </w:rPr>
      </w:pPr>
      <w:r w:rsidRPr="004543ED">
        <w:rPr>
          <w:rFonts w:asciiTheme="minorHAnsi" w:hAnsiTheme="minorHAnsi" w:cstheme="minorHAnsi"/>
        </w:rPr>
        <w:t>Zgłoszenia</w:t>
      </w:r>
    </w:p>
    <w:p w:rsidR="00622922" w:rsidRPr="004543ED" w:rsidRDefault="00622922" w:rsidP="00622922">
      <w:pPr>
        <w:pStyle w:val="Default"/>
        <w:rPr>
          <w:rFonts w:asciiTheme="minorHAnsi" w:hAnsiTheme="minorHAnsi" w:cstheme="minorHAnsi"/>
        </w:rPr>
      </w:pPr>
    </w:p>
    <w:p w:rsidR="00622922" w:rsidRPr="004543ED" w:rsidRDefault="00622922" w:rsidP="00A16B4F">
      <w:pPr>
        <w:pStyle w:val="Domylnie"/>
        <w:spacing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Zapisz się na najbliższe spotkanie</w:t>
      </w:r>
      <w:r w:rsidR="007C68A3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, które odbędzie się</w:t>
      </w:r>
      <w:r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1D6CC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3</w:t>
      </w:r>
      <w:r w:rsidR="008468B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0</w:t>
      </w:r>
      <w:r w:rsidR="008D37D6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8468B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listopada</w:t>
      </w:r>
      <w:r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201</w:t>
      </w:r>
      <w:r w:rsidR="008F0942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7</w:t>
      </w:r>
      <w:r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r.</w:t>
      </w:r>
      <w:r w:rsidR="008D37D6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D4511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 godzinie</w:t>
      </w:r>
      <w:r w:rsidR="008D37D6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1</w:t>
      </w:r>
      <w:r w:rsidR="001D6CC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1</w:t>
      </w:r>
      <w:r w:rsidR="008D37D6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:00</w:t>
      </w:r>
      <w:r w:rsidR="00BB26C3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– 1</w:t>
      </w:r>
      <w:r w:rsidR="001D6CC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3</w:t>
      </w:r>
      <w:r w:rsidR="00BB26C3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:</w:t>
      </w:r>
      <w:r w:rsidR="00891BB1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0</w:t>
      </w:r>
      <w:r w:rsidR="00BB26C3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0</w:t>
      </w:r>
      <w:r w:rsidR="008D37D6"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  <w:r w:rsidRPr="004543ED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8468BC" w:rsidRPr="008468BC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l-PL"/>
        </w:rPr>
        <w:t>Fundusze zwrotne na założenie i rozwój działalności gospodarczej w perspektywie finansowej 2014-2020.</w:t>
      </w:r>
    </w:p>
    <w:p w:rsidR="00622922" w:rsidRPr="004543ED" w:rsidRDefault="00622922" w:rsidP="00622922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622922" w:rsidRPr="004543ED" w:rsidRDefault="00622922" w:rsidP="00622922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543ED">
        <w:rPr>
          <w:rFonts w:asciiTheme="minorHAnsi" w:eastAsia="Times New Roman" w:hAnsiTheme="minorHAnsi" w:cstheme="minorHAnsi"/>
          <w:color w:val="auto"/>
          <w:lang w:eastAsia="pl-PL"/>
        </w:rPr>
        <w:t>Miejsce spotkania: Starostwo Powiatowe w Pyrzycach, ul. Lipia</w:t>
      </w:r>
      <w:r w:rsidR="00891BB1" w:rsidRPr="004543ED">
        <w:rPr>
          <w:rFonts w:asciiTheme="minorHAnsi" w:eastAsia="Times New Roman" w:hAnsiTheme="minorHAnsi" w:cstheme="minorHAnsi"/>
          <w:color w:val="auto"/>
          <w:lang w:eastAsia="pl-PL"/>
        </w:rPr>
        <w:t>ńska 4, 74-200 Pyrzyce.</w:t>
      </w:r>
    </w:p>
    <w:p w:rsidR="00003294" w:rsidRPr="004543ED" w:rsidRDefault="00003294" w:rsidP="00622922">
      <w:pPr>
        <w:pStyle w:val="Default"/>
        <w:jc w:val="both"/>
        <w:rPr>
          <w:rFonts w:asciiTheme="minorHAnsi" w:hAnsiTheme="minorHAnsi" w:cstheme="minorHAnsi"/>
        </w:rPr>
      </w:pPr>
    </w:p>
    <w:p w:rsidR="00003294" w:rsidRPr="004543ED" w:rsidRDefault="00003294" w:rsidP="00622922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543ED">
        <w:rPr>
          <w:rFonts w:asciiTheme="minorHAnsi" w:hAnsiTheme="minorHAnsi" w:cstheme="minorHAnsi"/>
        </w:rPr>
        <w:t xml:space="preserve">Rejestracja za pośrednictwem formularza zgłoszeniowego, który należy przesłać na adres </w:t>
      </w:r>
      <w:r w:rsidR="007F05C3" w:rsidRPr="004543ED">
        <w:rPr>
          <w:rFonts w:asciiTheme="minorHAnsi" w:hAnsiTheme="minorHAnsi" w:cstheme="minorHAnsi"/>
        </w:rPr>
        <w:br/>
      </w:r>
      <w:r w:rsidRPr="004543ED">
        <w:rPr>
          <w:rFonts w:asciiTheme="minorHAnsi" w:hAnsiTheme="minorHAnsi" w:cstheme="minorHAnsi"/>
        </w:rPr>
        <w:t>e-mail Punktu Informacyjnego Funduszy Europejskich w Pyrzycach: lpi@pyrzyce.pl. Z uwagi na ograniczoną liczbę miejsc o udziale decydować będzie kolejność zgłoszeń.</w:t>
      </w:r>
    </w:p>
    <w:p w:rsidR="00622922" w:rsidRPr="004543ED" w:rsidRDefault="00622922" w:rsidP="0062292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6609B" w:rsidRPr="004543ED" w:rsidRDefault="00622922" w:rsidP="0062292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543ED">
        <w:rPr>
          <w:rFonts w:asciiTheme="minorHAnsi" w:hAnsiTheme="minorHAnsi" w:cstheme="minorHAnsi"/>
        </w:rPr>
        <w:t xml:space="preserve">Kontakt z organizatorem: Lokalny Punkt Informacyjny Funduszy Europejskich w Pyrzycach </w:t>
      </w:r>
      <w:r w:rsidRPr="004543ED">
        <w:rPr>
          <w:rFonts w:asciiTheme="minorHAnsi" w:hAnsiTheme="minorHAnsi" w:cstheme="minorHAnsi"/>
        </w:rPr>
        <w:br/>
        <w:t xml:space="preserve">ul. Lipiańska 4, 74-200 Pyrzyce, tel.: 91 88 11 302, 91 88 11 303 e-mail: </w:t>
      </w:r>
      <w:r w:rsidR="00C00A4D" w:rsidRPr="004543ED">
        <w:rPr>
          <w:rFonts w:asciiTheme="minorHAnsi" w:hAnsiTheme="minorHAnsi" w:cstheme="minorHAnsi"/>
        </w:rPr>
        <w:t>lpi@pyrzyce.pl</w:t>
      </w:r>
    </w:p>
    <w:p w:rsidR="00C00A4D" w:rsidRPr="004543ED" w:rsidRDefault="00C00A4D" w:rsidP="00C00A4D">
      <w:pPr>
        <w:pStyle w:val="Nagwek3"/>
        <w:shd w:val="clear" w:color="auto" w:fill="FFFFFF"/>
        <w:spacing w:before="360" w:after="120" w:line="384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4543ED">
        <w:rPr>
          <w:rFonts w:asciiTheme="minorHAnsi" w:hAnsiTheme="minorHAnsi" w:cstheme="minorHAnsi"/>
          <w:sz w:val="26"/>
          <w:szCs w:val="26"/>
        </w:rPr>
        <w:t>Dla kogo?</w:t>
      </w:r>
    </w:p>
    <w:p w:rsidR="00303AC3" w:rsidRDefault="008F0942" w:rsidP="00C00A4D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4543ED">
        <w:rPr>
          <w:rFonts w:asciiTheme="minorHAnsi" w:hAnsiTheme="minorHAnsi" w:cstheme="minorHAnsi"/>
        </w:rPr>
        <w:t xml:space="preserve">Spotkanie kierowane jest do </w:t>
      </w:r>
      <w:r w:rsidR="008468BC">
        <w:rPr>
          <w:rFonts w:asciiTheme="minorHAnsi" w:hAnsiTheme="minorHAnsi" w:cstheme="minorHAnsi"/>
        </w:rPr>
        <w:t>osób fizycznych i przedsiębiorstw z terenu powiatów: pyrzyckiego, stargardzkiego, myśliborskiego, choszczeńskiego i gryfińskiego</w:t>
      </w:r>
      <w:r w:rsidR="00D45110">
        <w:rPr>
          <w:rFonts w:asciiTheme="minorHAnsi" w:hAnsiTheme="minorHAnsi" w:cstheme="minorHAnsi"/>
        </w:rPr>
        <w:t>.</w:t>
      </w:r>
    </w:p>
    <w:p w:rsidR="00312E71" w:rsidRPr="004543ED" w:rsidRDefault="00312E71" w:rsidP="00312E71">
      <w:pPr>
        <w:pStyle w:val="Nagwek3"/>
        <w:shd w:val="clear" w:color="auto" w:fill="FFFFFF"/>
        <w:spacing w:before="360" w:after="120" w:line="384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4543ED">
        <w:rPr>
          <w:rFonts w:asciiTheme="minorHAnsi" w:hAnsiTheme="minorHAnsi" w:cstheme="minorHAnsi"/>
          <w:sz w:val="26"/>
          <w:szCs w:val="26"/>
        </w:rPr>
        <w:lastRenderedPageBreak/>
        <w:t>Uwaga!</w:t>
      </w:r>
    </w:p>
    <w:p w:rsidR="00312E71" w:rsidRPr="004543ED" w:rsidRDefault="00312E71" w:rsidP="00312E71">
      <w:pPr>
        <w:pStyle w:val="Default"/>
        <w:jc w:val="both"/>
        <w:rPr>
          <w:rFonts w:asciiTheme="minorHAnsi" w:hAnsiTheme="minorHAnsi" w:cstheme="minorHAnsi"/>
        </w:rPr>
      </w:pPr>
      <w:r w:rsidRPr="004543ED">
        <w:rPr>
          <w:rFonts w:asciiTheme="minorHAnsi" w:hAnsiTheme="minorHAnsi" w:cstheme="minorHAnsi"/>
        </w:rPr>
        <w:t>W przypadku osób z niepełnosprawnością, prosimy o poinformowanie organizatora o swoich szczególnych potrzebach i rodzaju niepełnosprawności. Umożliwi to przygotowanie odpowiedniej pomocy, a także sprawną obsługę. </w:t>
      </w:r>
    </w:p>
    <w:p w:rsidR="00312E71" w:rsidRPr="004543ED" w:rsidRDefault="00312E71" w:rsidP="00312E71">
      <w:pPr>
        <w:pStyle w:val="Nagwek3"/>
        <w:shd w:val="clear" w:color="auto" w:fill="FFFFFF"/>
        <w:spacing w:before="360" w:after="120" w:line="384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4543ED">
        <w:rPr>
          <w:rFonts w:asciiTheme="minorHAnsi" w:hAnsiTheme="minorHAnsi" w:cstheme="minorHAnsi"/>
          <w:sz w:val="26"/>
          <w:szCs w:val="26"/>
        </w:rPr>
        <w:t>Program spotkania</w:t>
      </w:r>
    </w:p>
    <w:p w:rsidR="00617379" w:rsidRDefault="00617379" w:rsidP="00617379">
      <w:pPr>
        <w:pStyle w:val="Akapitzlist"/>
        <w:numPr>
          <w:ilvl w:val="0"/>
          <w:numId w:val="7"/>
        </w:numPr>
        <w:shd w:val="clear" w:color="auto" w:fill="FFFFFF"/>
        <w:spacing w:after="0"/>
        <w:textAlignment w:val="baseline"/>
        <w:rPr>
          <w:rFonts w:cstheme="minorHAnsi"/>
          <w:color w:val="000000"/>
          <w:sz w:val="24"/>
          <w:szCs w:val="24"/>
        </w:rPr>
      </w:pPr>
      <w:r w:rsidRPr="004543ED">
        <w:rPr>
          <w:rFonts w:cstheme="minorHAnsi"/>
          <w:color w:val="000000"/>
          <w:sz w:val="24"/>
          <w:szCs w:val="24"/>
        </w:rPr>
        <w:t>Rejestracja Uczestników</w:t>
      </w:r>
    </w:p>
    <w:p w:rsidR="006F79FB" w:rsidRDefault="006F79FB" w:rsidP="006F79FB">
      <w:pPr>
        <w:pStyle w:val="Default"/>
        <w:numPr>
          <w:ilvl w:val="0"/>
          <w:numId w:val="7"/>
        </w:numPr>
        <w:jc w:val="both"/>
      </w:pPr>
      <w:r>
        <w:t>Informacje o sieci PIFE (Punkty Informacyjne Funduszy Europejskich w Polsce)</w:t>
      </w:r>
    </w:p>
    <w:p w:rsidR="006F79FB" w:rsidRPr="00312E71" w:rsidRDefault="006F79FB" w:rsidP="006F79FB">
      <w:pPr>
        <w:pStyle w:val="Default"/>
        <w:numPr>
          <w:ilvl w:val="0"/>
          <w:numId w:val="7"/>
        </w:numPr>
        <w:jc w:val="both"/>
      </w:pPr>
      <w:r>
        <w:t xml:space="preserve">Przedstawienie oferty Lokalnego Punktu Informacyjnego Funduszy Europejskich </w:t>
      </w:r>
      <w:r>
        <w:br/>
        <w:t>w Pyrzycach</w:t>
      </w:r>
    </w:p>
    <w:p w:rsidR="006F79FB" w:rsidRDefault="006F79FB" w:rsidP="006F79FB">
      <w:pPr>
        <w:pStyle w:val="Default"/>
        <w:numPr>
          <w:ilvl w:val="0"/>
          <w:numId w:val="7"/>
        </w:numPr>
        <w:jc w:val="both"/>
      </w:pPr>
      <w:r w:rsidRPr="00312E71">
        <w:t>Wprowadzenie do Funduszy Europejskich na lata 2014-2020</w:t>
      </w:r>
    </w:p>
    <w:p w:rsidR="00706647" w:rsidRDefault="00706647" w:rsidP="008468BC">
      <w:pPr>
        <w:pStyle w:val="Default"/>
        <w:numPr>
          <w:ilvl w:val="0"/>
          <w:numId w:val="7"/>
        </w:numPr>
        <w:jc w:val="both"/>
      </w:pPr>
      <w:r>
        <w:rPr>
          <w:rFonts w:cstheme="minorHAnsi"/>
        </w:rPr>
        <w:t>Przerwa</w:t>
      </w:r>
    </w:p>
    <w:p w:rsidR="008468BC" w:rsidRPr="008468BC" w:rsidRDefault="008468BC" w:rsidP="008468BC">
      <w:pPr>
        <w:pStyle w:val="Default"/>
        <w:numPr>
          <w:ilvl w:val="0"/>
          <w:numId w:val="7"/>
        </w:numPr>
        <w:jc w:val="both"/>
      </w:pPr>
      <w:r>
        <w:t>Instrumenty zwrotne wspierające rozwój przedsiębiorczości w ramach Funduszy Unijnych.</w:t>
      </w:r>
      <w:bookmarkStart w:id="0" w:name="_GoBack"/>
      <w:bookmarkEnd w:id="0"/>
    </w:p>
    <w:p w:rsidR="00617379" w:rsidRPr="006F79FB" w:rsidRDefault="00617379" w:rsidP="00617379">
      <w:pPr>
        <w:pStyle w:val="Akapitzlist"/>
        <w:numPr>
          <w:ilvl w:val="0"/>
          <w:numId w:val="7"/>
        </w:numPr>
        <w:shd w:val="clear" w:color="auto" w:fill="FFFFFF"/>
        <w:spacing w:after="0"/>
        <w:textAlignment w:val="baseline"/>
        <w:rPr>
          <w:rFonts w:cstheme="minorHAnsi"/>
          <w:color w:val="000000"/>
          <w:sz w:val="24"/>
          <w:szCs w:val="24"/>
        </w:rPr>
      </w:pPr>
      <w:r w:rsidRPr="006F79FB">
        <w:rPr>
          <w:rFonts w:cstheme="minorHAnsi"/>
          <w:color w:val="000000"/>
          <w:sz w:val="24"/>
          <w:szCs w:val="24"/>
        </w:rPr>
        <w:t>sesja  pytań i odpowiedzi / konsultacje indywidualne</w:t>
      </w:r>
    </w:p>
    <w:p w:rsidR="00617379" w:rsidRPr="004543ED" w:rsidRDefault="00617379" w:rsidP="00617379">
      <w:pPr>
        <w:pStyle w:val="Default"/>
        <w:ind w:left="360"/>
        <w:jc w:val="both"/>
        <w:rPr>
          <w:rFonts w:asciiTheme="minorHAnsi" w:hAnsiTheme="minorHAnsi" w:cstheme="minorHAnsi"/>
        </w:rPr>
      </w:pPr>
    </w:p>
    <w:p w:rsidR="0076609B" w:rsidRPr="004543ED" w:rsidRDefault="0076609B" w:rsidP="0076609B">
      <w:pPr>
        <w:pStyle w:val="Nagwek2"/>
        <w:rPr>
          <w:rFonts w:asciiTheme="minorHAnsi" w:hAnsiTheme="minorHAnsi" w:cstheme="minorHAnsi"/>
        </w:rPr>
      </w:pPr>
      <w:r w:rsidRPr="004543ED">
        <w:rPr>
          <w:rFonts w:asciiTheme="minorHAnsi" w:hAnsiTheme="minorHAnsi" w:cstheme="minorHAnsi"/>
        </w:rPr>
        <w:t>Punkty Informacyjne Funduszy Europejskich</w:t>
      </w:r>
    </w:p>
    <w:p w:rsidR="0076609B" w:rsidRPr="004543ED" w:rsidRDefault="0076609B" w:rsidP="0076609B">
      <w:pPr>
        <w:pStyle w:val="NormalnyWeb"/>
        <w:rPr>
          <w:rFonts w:asciiTheme="minorHAnsi" w:hAnsiTheme="minorHAnsi" w:cstheme="minorHAnsi"/>
        </w:rPr>
      </w:pPr>
      <w:r w:rsidRPr="004543ED">
        <w:rPr>
          <w:rFonts w:asciiTheme="minorHAnsi" w:hAnsiTheme="minorHAnsi" w:cstheme="minorHAnsi"/>
        </w:rPr>
        <w:t>Jednocześnie serdecznie zapraszamy do korzystania we wszystkie dni robocze z bezpłatnych usług Sieci Punktów Informacyjnych Funduszy Europejskich, w ramach których oferujemy:</w:t>
      </w:r>
    </w:p>
    <w:p w:rsidR="0076609B" w:rsidRPr="004543ED" w:rsidRDefault="0076609B" w:rsidP="00766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43ED">
        <w:rPr>
          <w:rFonts w:cstheme="minorHAnsi"/>
          <w:sz w:val="24"/>
          <w:szCs w:val="24"/>
        </w:rPr>
        <w:t>konsultacje telefoniczne, mailowe oraz w siedzibach punktów w zakresie znalezienia źródeł dofinansowania pomysłów,</w:t>
      </w:r>
    </w:p>
    <w:p w:rsidR="0076609B" w:rsidRPr="004543ED" w:rsidRDefault="0076609B" w:rsidP="00766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43ED">
        <w:rPr>
          <w:rFonts w:cstheme="minorHAnsi"/>
          <w:sz w:val="24"/>
          <w:szCs w:val="24"/>
        </w:rPr>
        <w:t>pomocy beneficjentom Funduszy Europejskich w przy realizacji, rozliczaniu projektów,</w:t>
      </w:r>
    </w:p>
    <w:p w:rsidR="0076609B" w:rsidRPr="004543ED" w:rsidRDefault="0076609B" w:rsidP="00766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543ED">
        <w:rPr>
          <w:rFonts w:cstheme="minorHAnsi"/>
          <w:sz w:val="24"/>
          <w:szCs w:val="24"/>
        </w:rPr>
        <w:t>publikacje dotyczące Funduszy Europejskich, udział w szkoleniach, warsztatach, spotkaniach informacyjnych.</w:t>
      </w:r>
    </w:p>
    <w:sectPr w:rsidR="0076609B" w:rsidRPr="004543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EE" w:rsidRDefault="00626BEE" w:rsidP="002E77EB">
      <w:pPr>
        <w:spacing w:after="0" w:line="240" w:lineRule="auto"/>
      </w:pPr>
      <w:r>
        <w:separator/>
      </w:r>
    </w:p>
  </w:endnote>
  <w:endnote w:type="continuationSeparator" w:id="0">
    <w:p w:rsidR="00626BEE" w:rsidRDefault="00626BEE" w:rsidP="002E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EB" w:rsidRDefault="002E77EB" w:rsidP="002E77EB">
    <w:pPr>
      <w:pStyle w:val="Tytu"/>
    </w:pPr>
  </w:p>
  <w:p w:rsidR="002E77EB" w:rsidRPr="002E77EB" w:rsidRDefault="002E77EB" w:rsidP="002E77EB">
    <w:pPr>
      <w:jc w:val="center"/>
      <w:rPr>
        <w:b/>
      </w:rPr>
    </w:pPr>
    <w:r w:rsidRPr="002E77EB">
      <w:rPr>
        <w:b/>
      </w:rPr>
      <w:t>Lokalny Punkt Informacyjny Funduszy Europejskich, ul. Lipiańska 4, 74-200 Pyrzyce</w:t>
    </w:r>
  </w:p>
  <w:p w:rsidR="002E77EB" w:rsidRPr="00D27EF5" w:rsidRDefault="00754286" w:rsidP="002E77EB">
    <w:pPr>
      <w:jc w:val="center"/>
    </w:pPr>
    <w:r w:rsidRPr="00D27EF5">
      <w:t>t</w:t>
    </w:r>
    <w:r w:rsidR="002E77EB" w:rsidRPr="00D27EF5">
      <w:t xml:space="preserve">el. 91 88 11 302; </w:t>
    </w:r>
    <w:r w:rsidRPr="00D27EF5">
      <w:t xml:space="preserve">  </w:t>
    </w:r>
    <w:r w:rsidR="002E77EB" w:rsidRPr="00D27EF5">
      <w:t>91 88 11 303;                     e-mail: lpi@pyrzyce.pl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EE" w:rsidRDefault="00626BEE" w:rsidP="002E77EB">
      <w:pPr>
        <w:spacing w:after="0" w:line="240" w:lineRule="auto"/>
      </w:pPr>
      <w:r>
        <w:separator/>
      </w:r>
    </w:p>
  </w:footnote>
  <w:footnote w:type="continuationSeparator" w:id="0">
    <w:p w:rsidR="00626BEE" w:rsidRDefault="00626BEE" w:rsidP="002E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EB" w:rsidRPr="002E77EB" w:rsidRDefault="00AF17E0" w:rsidP="00891BB1">
    <w:pPr>
      <w:pStyle w:val="Tytu"/>
      <w:jc w:val="center"/>
    </w:pPr>
    <w:r>
      <w:rPr>
        <w:noProof/>
        <w:lang w:eastAsia="pl-PL"/>
      </w:rPr>
      <w:drawing>
        <wp:inline distT="0" distB="0" distL="0" distR="0">
          <wp:extent cx="5753100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86F"/>
    <w:multiLevelType w:val="multilevel"/>
    <w:tmpl w:val="D79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F776D"/>
    <w:multiLevelType w:val="multilevel"/>
    <w:tmpl w:val="E62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3513D"/>
    <w:multiLevelType w:val="multilevel"/>
    <w:tmpl w:val="A714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D60E4"/>
    <w:multiLevelType w:val="hybridMultilevel"/>
    <w:tmpl w:val="B52019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130704"/>
    <w:multiLevelType w:val="hybridMultilevel"/>
    <w:tmpl w:val="C966C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72AA0"/>
    <w:multiLevelType w:val="hybridMultilevel"/>
    <w:tmpl w:val="DF3CA9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FF32EE"/>
    <w:multiLevelType w:val="multilevel"/>
    <w:tmpl w:val="FFD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62E68"/>
    <w:multiLevelType w:val="hybridMultilevel"/>
    <w:tmpl w:val="4F3E54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34C13"/>
    <w:multiLevelType w:val="multilevel"/>
    <w:tmpl w:val="F9A6E5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3956A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5F05B97"/>
    <w:multiLevelType w:val="multilevel"/>
    <w:tmpl w:val="0726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EB"/>
    <w:rsid w:val="00003294"/>
    <w:rsid w:val="00056928"/>
    <w:rsid w:val="000A1B9E"/>
    <w:rsid w:val="000F1B85"/>
    <w:rsid w:val="001131CE"/>
    <w:rsid w:val="00145AE8"/>
    <w:rsid w:val="0015672A"/>
    <w:rsid w:val="0016028B"/>
    <w:rsid w:val="0016671F"/>
    <w:rsid w:val="001D6CCD"/>
    <w:rsid w:val="00213C92"/>
    <w:rsid w:val="00216D6D"/>
    <w:rsid w:val="00294364"/>
    <w:rsid w:val="002A6C5D"/>
    <w:rsid w:val="002E77EB"/>
    <w:rsid w:val="002F4FF2"/>
    <w:rsid w:val="00303AC3"/>
    <w:rsid w:val="00312E71"/>
    <w:rsid w:val="003A442B"/>
    <w:rsid w:val="003E5019"/>
    <w:rsid w:val="004543ED"/>
    <w:rsid w:val="00485AE5"/>
    <w:rsid w:val="004B4059"/>
    <w:rsid w:val="005016FA"/>
    <w:rsid w:val="00530F7A"/>
    <w:rsid w:val="005333D0"/>
    <w:rsid w:val="0057210E"/>
    <w:rsid w:val="005958B4"/>
    <w:rsid w:val="005F377A"/>
    <w:rsid w:val="005F758A"/>
    <w:rsid w:val="00617379"/>
    <w:rsid w:val="00622922"/>
    <w:rsid w:val="00626BEE"/>
    <w:rsid w:val="00657549"/>
    <w:rsid w:val="0067207B"/>
    <w:rsid w:val="006F79FB"/>
    <w:rsid w:val="007042B8"/>
    <w:rsid w:val="00706647"/>
    <w:rsid w:val="00735B9B"/>
    <w:rsid w:val="00736D23"/>
    <w:rsid w:val="00754286"/>
    <w:rsid w:val="0075628F"/>
    <w:rsid w:val="0076609B"/>
    <w:rsid w:val="007B4751"/>
    <w:rsid w:val="007C68A3"/>
    <w:rsid w:val="007D1DBC"/>
    <w:rsid w:val="007F05C3"/>
    <w:rsid w:val="0081624B"/>
    <w:rsid w:val="008421BD"/>
    <w:rsid w:val="008468BC"/>
    <w:rsid w:val="008801B1"/>
    <w:rsid w:val="00891BB1"/>
    <w:rsid w:val="00892348"/>
    <w:rsid w:val="008C0F5A"/>
    <w:rsid w:val="008D37D6"/>
    <w:rsid w:val="008D5E14"/>
    <w:rsid w:val="008F0942"/>
    <w:rsid w:val="008F53C9"/>
    <w:rsid w:val="00905FA9"/>
    <w:rsid w:val="00911FEF"/>
    <w:rsid w:val="00922C81"/>
    <w:rsid w:val="009250CA"/>
    <w:rsid w:val="00927421"/>
    <w:rsid w:val="00972C8C"/>
    <w:rsid w:val="009C2440"/>
    <w:rsid w:val="009C6DEE"/>
    <w:rsid w:val="009F1F58"/>
    <w:rsid w:val="00A1675E"/>
    <w:rsid w:val="00A16B4F"/>
    <w:rsid w:val="00A91D4A"/>
    <w:rsid w:val="00AF17E0"/>
    <w:rsid w:val="00B13268"/>
    <w:rsid w:val="00B20121"/>
    <w:rsid w:val="00BB26C3"/>
    <w:rsid w:val="00BF3698"/>
    <w:rsid w:val="00C00A4D"/>
    <w:rsid w:val="00C25039"/>
    <w:rsid w:val="00C53277"/>
    <w:rsid w:val="00C551D8"/>
    <w:rsid w:val="00C62481"/>
    <w:rsid w:val="00CB1AB7"/>
    <w:rsid w:val="00CD0902"/>
    <w:rsid w:val="00CD12C9"/>
    <w:rsid w:val="00CD2C76"/>
    <w:rsid w:val="00CE1769"/>
    <w:rsid w:val="00D017C1"/>
    <w:rsid w:val="00D27EF5"/>
    <w:rsid w:val="00D36AEC"/>
    <w:rsid w:val="00D45110"/>
    <w:rsid w:val="00D45C4A"/>
    <w:rsid w:val="00D765FB"/>
    <w:rsid w:val="00D86044"/>
    <w:rsid w:val="00D953C3"/>
    <w:rsid w:val="00DB3D18"/>
    <w:rsid w:val="00DC146D"/>
    <w:rsid w:val="00E91FA9"/>
    <w:rsid w:val="00EA1D1B"/>
    <w:rsid w:val="00EB1C0D"/>
    <w:rsid w:val="00F04F61"/>
    <w:rsid w:val="00F074B3"/>
    <w:rsid w:val="00F37E22"/>
    <w:rsid w:val="00F671F3"/>
    <w:rsid w:val="00FB2C0F"/>
    <w:rsid w:val="00FC6D75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9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6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2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7EB"/>
  </w:style>
  <w:style w:type="paragraph" w:styleId="Stopka">
    <w:name w:val="footer"/>
    <w:basedOn w:val="Normalny"/>
    <w:link w:val="StopkaZnak"/>
    <w:uiPriority w:val="99"/>
    <w:unhideWhenUsed/>
    <w:rsid w:val="002E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7EB"/>
  </w:style>
  <w:style w:type="paragraph" w:styleId="Tekstdymka">
    <w:name w:val="Balloon Text"/>
    <w:basedOn w:val="Normalny"/>
    <w:link w:val="TekstdymkaZnak"/>
    <w:uiPriority w:val="99"/>
    <w:semiHidden/>
    <w:unhideWhenUsed/>
    <w:rsid w:val="002E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7E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E77EB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E77E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D2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609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6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229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omylnie">
    <w:name w:val="Domy?lnie"/>
    <w:rsid w:val="001131CE"/>
    <w:pPr>
      <w:autoSpaceDE w:val="0"/>
      <w:autoSpaceDN w:val="0"/>
      <w:adjustRightInd w:val="0"/>
      <w:spacing w:after="0" w:line="200" w:lineRule="atLeast"/>
    </w:pPr>
    <w:rPr>
      <w:rFonts w:ascii="Mangal" w:eastAsia="Arial Unicode MS" w:hAnsi="Mangal" w:cs="Mangal"/>
      <w:kern w:val="1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00329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2E71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apple-converted-space">
    <w:name w:val="apple-converted-space"/>
    <w:basedOn w:val="Domylnaczcionkaakapitu"/>
    <w:rsid w:val="00056928"/>
  </w:style>
  <w:style w:type="paragraph" w:styleId="Akapitzlist">
    <w:name w:val="List Paragraph"/>
    <w:basedOn w:val="Normalny"/>
    <w:uiPriority w:val="34"/>
    <w:qFormat/>
    <w:rsid w:val="00056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9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6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2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7EB"/>
  </w:style>
  <w:style w:type="paragraph" w:styleId="Stopka">
    <w:name w:val="footer"/>
    <w:basedOn w:val="Normalny"/>
    <w:link w:val="StopkaZnak"/>
    <w:uiPriority w:val="99"/>
    <w:unhideWhenUsed/>
    <w:rsid w:val="002E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7EB"/>
  </w:style>
  <w:style w:type="paragraph" w:styleId="Tekstdymka">
    <w:name w:val="Balloon Text"/>
    <w:basedOn w:val="Normalny"/>
    <w:link w:val="TekstdymkaZnak"/>
    <w:uiPriority w:val="99"/>
    <w:semiHidden/>
    <w:unhideWhenUsed/>
    <w:rsid w:val="002E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7E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E77EB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E77E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D2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609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6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229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omylnie">
    <w:name w:val="Domy?lnie"/>
    <w:rsid w:val="001131CE"/>
    <w:pPr>
      <w:autoSpaceDE w:val="0"/>
      <w:autoSpaceDN w:val="0"/>
      <w:adjustRightInd w:val="0"/>
      <w:spacing w:after="0" w:line="200" w:lineRule="atLeast"/>
    </w:pPr>
    <w:rPr>
      <w:rFonts w:ascii="Mangal" w:eastAsia="Arial Unicode MS" w:hAnsi="Mangal" w:cs="Mangal"/>
      <w:kern w:val="1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00329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2E71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apple-converted-space">
    <w:name w:val="apple-converted-space"/>
    <w:basedOn w:val="Domylnaczcionkaakapitu"/>
    <w:rsid w:val="00056928"/>
  </w:style>
  <w:style w:type="paragraph" w:styleId="Akapitzlist">
    <w:name w:val="List Paragraph"/>
    <w:basedOn w:val="Normalny"/>
    <w:uiPriority w:val="34"/>
    <w:qFormat/>
    <w:rsid w:val="0005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3878-B9E5-4BA4-A58E-6AF1374C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mmarszalek</dc:creator>
  <cp:lastModifiedBy>lpi1</cp:lastModifiedBy>
  <cp:revision>2</cp:revision>
  <cp:lastPrinted>2017-03-14T09:19:00Z</cp:lastPrinted>
  <dcterms:created xsi:type="dcterms:W3CDTF">2017-11-17T13:21:00Z</dcterms:created>
  <dcterms:modified xsi:type="dcterms:W3CDTF">2017-11-17T13:21:00Z</dcterms:modified>
</cp:coreProperties>
</file>